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EC3CAC" w:rsidP="00201E73">
      <w:pPr>
        <w:pStyle w:val="Title"/>
      </w:pPr>
      <w:r>
        <w:t>Logic Specification Instructions and Template</w:t>
      </w:r>
    </w:p>
    <w:p w:rsidR="00A40053" w:rsidRPr="008F0BE1" w:rsidRDefault="003B7B8E" w:rsidP="003B7B8E">
      <w:pPr>
        <w:pStyle w:val="Author"/>
      </w:pPr>
      <w:r>
        <w:t>Personal Software Process for Engineers</w:t>
      </w:r>
    </w:p>
    <w:p w:rsidR="00FD5441" w:rsidRDefault="008C6708" w:rsidP="00FD5441">
      <w:pPr>
        <w:pStyle w:val="Heading1"/>
        <w:spacing w:after="240"/>
      </w:pPr>
      <w:r>
        <w:t>Table C</w:t>
      </w:r>
      <w:r w:rsidR="00EC3CAC">
        <w:t>73</w:t>
      </w:r>
      <w:r>
        <w:t xml:space="preserve">: </w:t>
      </w:r>
      <w:r w:rsidR="00EC3CAC">
        <w:t>Logic Specification Template Instructions</w:t>
      </w:r>
    </w:p>
    <w:tbl>
      <w:tblPr>
        <w:tblW w:w="0" w:type="auto"/>
        <w:jc w:val="center"/>
        <w:tblLayout w:type="fixed"/>
        <w:tblLook w:val="0000" w:firstRow="0" w:lastRow="0" w:firstColumn="0" w:lastColumn="0" w:noHBand="0" w:noVBand="0"/>
      </w:tblPr>
      <w:tblGrid>
        <w:gridCol w:w="2075"/>
        <w:gridCol w:w="6480"/>
      </w:tblGrid>
      <w:tr w:rsidR="00EC3CAC" w:rsidTr="00003C67">
        <w:trPr>
          <w:cantSplit/>
          <w:jc w:val="center"/>
        </w:trPr>
        <w:tc>
          <w:tcPr>
            <w:tcW w:w="2075" w:type="dxa"/>
            <w:tcBorders>
              <w:top w:val="double" w:sz="6" w:space="0" w:color="auto"/>
              <w:left w:val="double" w:sz="6" w:space="0" w:color="auto"/>
              <w:right w:val="single" w:sz="6" w:space="0" w:color="auto"/>
            </w:tcBorders>
          </w:tcPr>
          <w:p w:rsidR="00EC3CAC" w:rsidRDefault="00EC3CAC" w:rsidP="003E232F">
            <w:pPr>
              <w:pStyle w:val="TableBody"/>
            </w:pPr>
            <w:r>
              <w:t>Purpose</w:t>
            </w:r>
          </w:p>
        </w:tc>
        <w:tc>
          <w:tcPr>
            <w:tcW w:w="6480" w:type="dxa"/>
            <w:tcBorders>
              <w:top w:val="double" w:sz="6" w:space="0" w:color="auto"/>
              <w:left w:val="single" w:sz="6" w:space="0" w:color="auto"/>
              <w:right w:val="double" w:sz="6" w:space="0" w:color="auto"/>
            </w:tcBorders>
          </w:tcPr>
          <w:p w:rsidR="00EC3CAC" w:rsidRDefault="00003C67" w:rsidP="003E232F">
            <w:pPr>
              <w:pStyle w:val="TableBodyBullet"/>
            </w:pPr>
            <w:r>
              <w:t>To hold the pseudo</w:t>
            </w:r>
            <w:r w:rsidR="00EC3CAC">
              <w:t>code logic for each object or modular program element</w:t>
            </w:r>
          </w:p>
          <w:p w:rsidR="00EC3CAC" w:rsidRDefault="00003C67" w:rsidP="003E232F">
            <w:pPr>
              <w:pStyle w:val="TableBodyBullet"/>
            </w:pPr>
            <w:r>
              <w:t>Use a</w:t>
            </w:r>
            <w:r w:rsidR="00EC3CAC">
              <w:t xml:space="preserve"> separate copy of this template for each program. If the program design does not fit on a single template page, either it is too large and should be partitioned into several smaller programs or the pseudocode is at too detailed a level.</w:t>
            </w:r>
          </w:p>
          <w:p w:rsidR="00EC3CAC" w:rsidRDefault="00EC3CAC" w:rsidP="003E232F">
            <w:pPr>
              <w:pStyle w:val="TableBodyBullet"/>
            </w:pPr>
            <w:r>
              <w:t>If object-oriented design methods are not used, this template should still be used for specifying function, procedure, and main routine logic.</w:t>
            </w:r>
          </w:p>
        </w:tc>
      </w:tr>
      <w:tr w:rsidR="00EC3CAC" w:rsidTr="00003C67">
        <w:trPr>
          <w:cantSplit/>
          <w:jc w:val="center"/>
        </w:trPr>
        <w:tc>
          <w:tcPr>
            <w:tcW w:w="2075" w:type="dxa"/>
            <w:tcBorders>
              <w:top w:val="double" w:sz="6" w:space="0" w:color="auto"/>
              <w:left w:val="double" w:sz="6" w:space="0" w:color="auto"/>
              <w:right w:val="single" w:sz="6" w:space="0" w:color="auto"/>
            </w:tcBorders>
          </w:tcPr>
          <w:p w:rsidR="00EC3CAC" w:rsidRDefault="00EC3CAC" w:rsidP="003E232F">
            <w:pPr>
              <w:pStyle w:val="TableBody"/>
            </w:pPr>
            <w:r>
              <w:t>Header</w:t>
            </w:r>
          </w:p>
        </w:tc>
        <w:tc>
          <w:tcPr>
            <w:tcW w:w="6480" w:type="dxa"/>
            <w:tcBorders>
              <w:top w:val="double" w:sz="6" w:space="0" w:color="auto"/>
              <w:left w:val="single" w:sz="6" w:space="0" w:color="auto"/>
              <w:right w:val="double" w:sz="6" w:space="0" w:color="auto"/>
            </w:tcBorders>
          </w:tcPr>
          <w:p w:rsidR="00EC3CAC" w:rsidRDefault="00EC3CAC" w:rsidP="003E232F">
            <w:pPr>
              <w:pStyle w:val="TableBody"/>
            </w:pPr>
            <w:r>
              <w:t>Enter the following:</w:t>
            </w:r>
          </w:p>
          <w:p w:rsidR="00EC3CAC" w:rsidRDefault="00EC3CAC" w:rsidP="003E232F">
            <w:pPr>
              <w:pStyle w:val="TableBodyBullet"/>
            </w:pPr>
            <w:r>
              <w:t>Your name and today’s date</w:t>
            </w:r>
          </w:p>
          <w:p w:rsidR="00EC3CAC" w:rsidRDefault="00EC3CAC" w:rsidP="003E232F">
            <w:pPr>
              <w:pStyle w:val="TableBodyBullet"/>
            </w:pPr>
            <w:r>
              <w:t>The program name and number</w:t>
            </w:r>
          </w:p>
          <w:p w:rsidR="00EC3CAC" w:rsidRDefault="00EC3CAC" w:rsidP="003E232F">
            <w:pPr>
              <w:pStyle w:val="TableBodyBullet"/>
            </w:pPr>
            <w:r>
              <w:t>The instructor’s name</w:t>
            </w:r>
          </w:p>
          <w:p w:rsidR="00EC3CAC" w:rsidRDefault="00EC3CAC" w:rsidP="003E232F">
            <w:pPr>
              <w:pStyle w:val="TableBodyBullet"/>
            </w:pPr>
            <w:r>
              <w:t>The language you used to write the program</w:t>
            </w:r>
          </w:p>
          <w:p w:rsidR="00EC3CAC" w:rsidRDefault="00EC3CAC" w:rsidP="00003C67">
            <w:pPr>
              <w:pStyle w:val="TableBodyBullet"/>
            </w:pPr>
            <w:r>
              <w:t>Object/function: List the name of the function being specified together with the object to which it belongs.</w:t>
            </w:r>
          </w:p>
        </w:tc>
      </w:tr>
      <w:tr w:rsidR="00EC3CAC" w:rsidTr="00003C67">
        <w:trPr>
          <w:cantSplit/>
          <w:jc w:val="center"/>
        </w:trPr>
        <w:tc>
          <w:tcPr>
            <w:tcW w:w="2075" w:type="dxa"/>
            <w:tcBorders>
              <w:top w:val="double" w:sz="6" w:space="0" w:color="auto"/>
              <w:left w:val="double" w:sz="6" w:space="0" w:color="auto"/>
              <w:bottom w:val="double" w:sz="6" w:space="0" w:color="auto"/>
              <w:right w:val="single" w:sz="6" w:space="0" w:color="auto"/>
            </w:tcBorders>
          </w:tcPr>
          <w:p w:rsidR="00EC3CAC" w:rsidRDefault="00EC3CAC" w:rsidP="003E232F">
            <w:pPr>
              <w:pStyle w:val="TableBody"/>
            </w:pPr>
            <w:r>
              <w:t>Includes</w:t>
            </w:r>
          </w:p>
        </w:tc>
        <w:tc>
          <w:tcPr>
            <w:tcW w:w="6480" w:type="dxa"/>
            <w:tcBorders>
              <w:top w:val="double" w:sz="6" w:space="0" w:color="auto"/>
              <w:left w:val="single" w:sz="6" w:space="0" w:color="auto"/>
              <w:bottom w:val="double" w:sz="6" w:space="0" w:color="auto"/>
              <w:right w:val="double" w:sz="6" w:space="0" w:color="auto"/>
            </w:tcBorders>
          </w:tcPr>
          <w:p w:rsidR="00EC3CAC" w:rsidRDefault="00EC3CAC" w:rsidP="003E232F">
            <w:pPr>
              <w:pStyle w:val="TableBodyBullet"/>
            </w:pPr>
            <w:r>
              <w:t>List all the new or unusual includes required by this program.</w:t>
            </w:r>
          </w:p>
          <w:p w:rsidR="00EC3CAC" w:rsidRDefault="00EC3CAC" w:rsidP="003E232F">
            <w:pPr>
              <w:pStyle w:val="TableBodyBullet"/>
            </w:pPr>
            <w:r>
              <w:t>Project standard includes should not be separately listed.</w:t>
            </w:r>
          </w:p>
          <w:p w:rsidR="00EC3CAC" w:rsidRDefault="00EC3CAC" w:rsidP="003E232F">
            <w:pPr>
              <w:pStyle w:val="TableBodyBullet"/>
            </w:pPr>
            <w:r>
              <w:t>Where standard includes are used, the statement “</w:t>
            </w:r>
            <w:r>
              <w:rPr>
                <w:i/>
              </w:rPr>
              <w:t>project standard includes</w:t>
            </w:r>
            <w:r>
              <w:t>” should be entered.</w:t>
            </w:r>
          </w:p>
          <w:p w:rsidR="00EC3CAC" w:rsidRDefault="00EC3CAC" w:rsidP="003E232F">
            <w:pPr>
              <w:pStyle w:val="TableBodyBullet"/>
            </w:pPr>
            <w:r>
              <w:t>Includes for abstractions should be included with their design and implementation.</w:t>
            </w:r>
          </w:p>
        </w:tc>
      </w:tr>
      <w:tr w:rsidR="00EC3CAC" w:rsidTr="00003C67">
        <w:trPr>
          <w:cantSplit/>
          <w:jc w:val="center"/>
        </w:trPr>
        <w:tc>
          <w:tcPr>
            <w:tcW w:w="2075" w:type="dxa"/>
            <w:tcBorders>
              <w:top w:val="double" w:sz="6" w:space="0" w:color="auto"/>
              <w:left w:val="double" w:sz="6" w:space="0" w:color="auto"/>
              <w:bottom w:val="double" w:sz="6" w:space="0" w:color="auto"/>
              <w:right w:val="single" w:sz="6" w:space="0" w:color="auto"/>
            </w:tcBorders>
          </w:tcPr>
          <w:p w:rsidR="00EC3CAC" w:rsidRDefault="00EC3CAC" w:rsidP="003E232F">
            <w:pPr>
              <w:pStyle w:val="TableBody"/>
            </w:pPr>
            <w:r>
              <w:t>Type definitions</w:t>
            </w:r>
          </w:p>
        </w:tc>
        <w:tc>
          <w:tcPr>
            <w:tcW w:w="6480" w:type="dxa"/>
            <w:tcBorders>
              <w:top w:val="double" w:sz="6" w:space="0" w:color="auto"/>
              <w:left w:val="single" w:sz="6" w:space="0" w:color="auto"/>
              <w:bottom w:val="double" w:sz="6" w:space="0" w:color="auto"/>
              <w:right w:val="double" w:sz="6" w:space="0" w:color="auto"/>
            </w:tcBorders>
          </w:tcPr>
          <w:p w:rsidR="00EC3CAC" w:rsidRDefault="00EC3CAC" w:rsidP="003E232F">
            <w:pPr>
              <w:pStyle w:val="TableBodyBullet"/>
            </w:pPr>
            <w:r>
              <w:t>When unusual or special types are used, they should be defined or a reference given to the definition.</w:t>
            </w:r>
          </w:p>
          <w:p w:rsidR="00EC3CAC" w:rsidRDefault="00EC3CAC" w:rsidP="003E232F">
            <w:pPr>
              <w:pStyle w:val="TableBodyBullet"/>
            </w:pPr>
            <w:r>
              <w:t>To save implementation time, define all or most of the special types in this template.</w:t>
            </w:r>
          </w:p>
        </w:tc>
      </w:tr>
      <w:tr w:rsidR="00EC3CAC" w:rsidTr="00003C67">
        <w:trPr>
          <w:cantSplit/>
          <w:jc w:val="center"/>
        </w:trPr>
        <w:tc>
          <w:tcPr>
            <w:tcW w:w="2075" w:type="dxa"/>
            <w:tcBorders>
              <w:left w:val="double" w:sz="6" w:space="0" w:color="auto"/>
              <w:right w:val="single" w:sz="6" w:space="0" w:color="auto"/>
            </w:tcBorders>
          </w:tcPr>
          <w:p w:rsidR="00EC3CAC" w:rsidRDefault="00EC3CAC" w:rsidP="003E232F">
            <w:pPr>
              <w:pStyle w:val="TableBody"/>
            </w:pPr>
            <w:r>
              <w:t>Declaration</w:t>
            </w:r>
          </w:p>
        </w:tc>
        <w:tc>
          <w:tcPr>
            <w:tcW w:w="6480" w:type="dxa"/>
            <w:tcBorders>
              <w:left w:val="single" w:sz="6" w:space="0" w:color="auto"/>
              <w:right w:val="double" w:sz="6" w:space="0" w:color="auto"/>
            </w:tcBorders>
          </w:tcPr>
          <w:p w:rsidR="00EC3CAC" w:rsidRDefault="00EC3CAC" w:rsidP="003E232F">
            <w:pPr>
              <w:pStyle w:val="TableBodyBullet"/>
            </w:pPr>
            <w:r>
              <w:t>Give the function declaration exactly as it is to be written in the program.</w:t>
            </w:r>
          </w:p>
          <w:p w:rsidR="00EC3CAC" w:rsidRDefault="00EC3CAC" w:rsidP="003E232F">
            <w:pPr>
              <w:pStyle w:val="TableBodyBullet"/>
            </w:pPr>
            <w:r>
              <w:t>Except where noted, all declarations, initializations, and terminations are defined during implementation.</w:t>
            </w:r>
          </w:p>
        </w:tc>
      </w:tr>
      <w:tr w:rsidR="00EC3CAC" w:rsidTr="00003C67">
        <w:trPr>
          <w:cantSplit/>
          <w:jc w:val="center"/>
        </w:trPr>
        <w:tc>
          <w:tcPr>
            <w:tcW w:w="2075" w:type="dxa"/>
            <w:tcBorders>
              <w:top w:val="single" w:sz="6" w:space="0" w:color="auto"/>
              <w:left w:val="double" w:sz="6" w:space="0" w:color="auto"/>
              <w:bottom w:val="single" w:sz="6" w:space="0" w:color="auto"/>
              <w:right w:val="single" w:sz="6" w:space="0" w:color="auto"/>
            </w:tcBorders>
          </w:tcPr>
          <w:p w:rsidR="00EC3CAC" w:rsidRDefault="00EC3CAC" w:rsidP="003E232F">
            <w:pPr>
              <w:pStyle w:val="TableBody"/>
            </w:pPr>
            <w:r>
              <w:t>Reference</w:t>
            </w:r>
          </w:p>
        </w:tc>
        <w:tc>
          <w:tcPr>
            <w:tcW w:w="6480" w:type="dxa"/>
            <w:tcBorders>
              <w:top w:val="single" w:sz="6" w:space="0" w:color="auto"/>
              <w:left w:val="single" w:sz="6" w:space="0" w:color="auto"/>
              <w:bottom w:val="single" w:sz="6" w:space="0" w:color="auto"/>
              <w:right w:val="double" w:sz="6" w:space="0" w:color="auto"/>
            </w:tcBorders>
          </w:tcPr>
          <w:p w:rsidR="00EC3CAC" w:rsidRDefault="00EC3CAC" w:rsidP="003E232F">
            <w:pPr>
              <w:pStyle w:val="TableBody"/>
            </w:pPr>
            <w:r>
              <w:t>When a clear understanding of this function requires information not in the design, identify where that information can be found.</w:t>
            </w:r>
          </w:p>
        </w:tc>
      </w:tr>
      <w:tr w:rsidR="00EC3CAC" w:rsidTr="00003C67">
        <w:trPr>
          <w:cantSplit/>
          <w:jc w:val="center"/>
        </w:trPr>
        <w:tc>
          <w:tcPr>
            <w:tcW w:w="2075" w:type="dxa"/>
            <w:tcBorders>
              <w:top w:val="single" w:sz="6" w:space="0" w:color="auto"/>
              <w:left w:val="double" w:sz="6" w:space="0" w:color="auto"/>
              <w:right w:val="single" w:sz="6" w:space="0" w:color="auto"/>
            </w:tcBorders>
          </w:tcPr>
          <w:p w:rsidR="00EC3CAC" w:rsidRDefault="00EC3CAC" w:rsidP="003E232F">
            <w:pPr>
              <w:pStyle w:val="TableBody"/>
            </w:pPr>
            <w:r>
              <w:t>Logic reference numbers</w:t>
            </w:r>
          </w:p>
        </w:tc>
        <w:tc>
          <w:tcPr>
            <w:tcW w:w="6480" w:type="dxa"/>
            <w:tcBorders>
              <w:top w:val="single" w:sz="6" w:space="0" w:color="auto"/>
              <w:left w:val="single" w:sz="6" w:space="0" w:color="auto"/>
              <w:right w:val="double" w:sz="6" w:space="0" w:color="auto"/>
            </w:tcBorders>
          </w:tcPr>
          <w:p w:rsidR="00EC3CAC" w:rsidRDefault="00EC3CAC" w:rsidP="003E232F">
            <w:pPr>
              <w:pStyle w:val="TableBodyBullet"/>
            </w:pPr>
            <w:r>
              <w:t>Give a standard reference number for each significant logic statement.</w:t>
            </w:r>
          </w:p>
          <w:p w:rsidR="00EC3CAC" w:rsidRDefault="00EC3CAC" w:rsidP="003E232F">
            <w:pPr>
              <w:pStyle w:val="TableBodyBullet"/>
            </w:pPr>
            <w:r>
              <w:t>Number every procedure call, loop, and conditional statement.</w:t>
            </w:r>
          </w:p>
          <w:p w:rsidR="00EC3CAC" w:rsidRDefault="00EC3CAC" w:rsidP="003E232F">
            <w:pPr>
              <w:pStyle w:val="TableBodyBullet"/>
            </w:pPr>
            <w:r>
              <w:t>These reference numbers are useful during design reviews and inspections.</w:t>
            </w:r>
          </w:p>
        </w:tc>
      </w:tr>
      <w:tr w:rsidR="00EC3CAC" w:rsidTr="00003C67">
        <w:trPr>
          <w:cantSplit/>
          <w:jc w:val="center"/>
        </w:trPr>
        <w:tc>
          <w:tcPr>
            <w:tcW w:w="2075" w:type="dxa"/>
            <w:tcBorders>
              <w:top w:val="single" w:sz="6" w:space="0" w:color="auto"/>
              <w:left w:val="double" w:sz="6" w:space="0" w:color="auto"/>
              <w:bottom w:val="double" w:sz="6" w:space="0" w:color="auto"/>
              <w:right w:val="single" w:sz="6" w:space="0" w:color="auto"/>
            </w:tcBorders>
          </w:tcPr>
          <w:p w:rsidR="00EC3CAC" w:rsidRDefault="00EC3CAC" w:rsidP="003E232F">
            <w:pPr>
              <w:pStyle w:val="TableBody"/>
            </w:pPr>
            <w:r>
              <w:t>Program logic</w:t>
            </w:r>
          </w:p>
        </w:tc>
        <w:tc>
          <w:tcPr>
            <w:tcW w:w="6480" w:type="dxa"/>
            <w:tcBorders>
              <w:top w:val="single" w:sz="6" w:space="0" w:color="auto"/>
              <w:left w:val="single" w:sz="6" w:space="0" w:color="auto"/>
              <w:bottom w:val="double" w:sz="6" w:space="0" w:color="auto"/>
              <w:right w:val="double" w:sz="6" w:space="0" w:color="auto"/>
            </w:tcBorders>
          </w:tcPr>
          <w:p w:rsidR="00EC3CAC" w:rsidRDefault="00EC3CAC" w:rsidP="003E232F">
            <w:pPr>
              <w:pStyle w:val="TableBodyBullet"/>
            </w:pPr>
            <w:r>
              <w:t>List the pseudocode for the program.</w:t>
            </w:r>
          </w:p>
          <w:p w:rsidR="00EC3CAC" w:rsidRDefault="00EC3CAC" w:rsidP="003E232F">
            <w:pPr>
              <w:pStyle w:val="TableBodyBullet"/>
            </w:pPr>
            <w:r>
              <w:t>Use a separate line for each significant function.</w:t>
            </w:r>
          </w:p>
          <w:p w:rsidR="00EC3CAC" w:rsidRDefault="00EC3CAC" w:rsidP="003E232F">
            <w:pPr>
              <w:pStyle w:val="TableBodyBullet"/>
            </w:pPr>
            <w:r>
              <w:t>Use mathematical or common language statements where needed for clarity.</w:t>
            </w:r>
          </w:p>
          <w:p w:rsidR="00EC3CAC" w:rsidRDefault="00EC3CAC" w:rsidP="003E232F">
            <w:pPr>
              <w:pStyle w:val="TableBodyBullet"/>
            </w:pPr>
            <w:r>
              <w:t>Include comments where needed to explain the logic.</w:t>
            </w:r>
          </w:p>
        </w:tc>
      </w:tr>
    </w:tbl>
    <w:p w:rsidR="00EC3CAC" w:rsidRPr="00EC3CAC" w:rsidRDefault="00EC3CAC" w:rsidP="00EC3CAC">
      <w:pPr>
        <w:pStyle w:val="Body"/>
      </w:pPr>
    </w:p>
    <w:p w:rsidR="003E232F" w:rsidRDefault="003E232F">
      <w:pPr>
        <w:spacing w:before="0" w:after="0" w:line="240" w:lineRule="auto"/>
        <w:rPr>
          <w:rFonts w:ascii="Arial" w:hAnsi="Arial"/>
          <w:b/>
          <w:color w:val="000000" w:themeColor="text1"/>
          <w:kern w:val="28"/>
          <w:sz w:val="28"/>
          <w:szCs w:val="28"/>
        </w:rPr>
      </w:pPr>
      <w:r>
        <w:br w:type="page"/>
      </w:r>
    </w:p>
    <w:p w:rsidR="00B634E5" w:rsidRDefault="008C6708" w:rsidP="00A479F3">
      <w:pPr>
        <w:pStyle w:val="Heading1"/>
        <w:spacing w:after="240"/>
      </w:pPr>
      <w:r>
        <w:lastRenderedPageBreak/>
        <w:t>Table C</w:t>
      </w:r>
      <w:r w:rsidR="00EC3CAC">
        <w:t>72</w:t>
      </w:r>
      <w:r>
        <w:t xml:space="preserve">: </w:t>
      </w:r>
      <w:r w:rsidR="00EC3CAC">
        <w:t>Logic Specification Template</w:t>
      </w:r>
    </w:p>
    <w:tbl>
      <w:tblPr>
        <w:tblW w:w="0" w:type="auto"/>
        <w:jc w:val="center"/>
        <w:tblLayout w:type="fixed"/>
        <w:tblLook w:val="0000" w:firstRow="0" w:lastRow="0" w:firstColumn="0" w:lastColumn="0" w:noHBand="0" w:noVBand="0"/>
      </w:tblPr>
      <w:tblGrid>
        <w:gridCol w:w="1584"/>
        <w:gridCol w:w="3312"/>
        <w:gridCol w:w="1296"/>
        <w:gridCol w:w="1296"/>
        <w:gridCol w:w="1440"/>
      </w:tblGrid>
      <w:tr w:rsidR="00EC3CAC" w:rsidTr="005B5C00">
        <w:trPr>
          <w:cantSplit/>
          <w:jc w:val="center"/>
        </w:trPr>
        <w:tc>
          <w:tcPr>
            <w:tcW w:w="1584" w:type="dxa"/>
          </w:tcPr>
          <w:p w:rsidR="00EC3CAC" w:rsidRDefault="00EC3CAC" w:rsidP="003E232F">
            <w:pPr>
              <w:pStyle w:val="Body"/>
              <w:spacing w:before="120" w:after="120"/>
            </w:pPr>
            <w:r>
              <w:t>Student</w:t>
            </w:r>
          </w:p>
        </w:tc>
        <w:tc>
          <w:tcPr>
            <w:tcW w:w="4608" w:type="dxa"/>
            <w:gridSpan w:val="2"/>
            <w:tcBorders>
              <w:bottom w:val="single" w:sz="6" w:space="0" w:color="auto"/>
            </w:tcBorders>
          </w:tcPr>
          <w:p w:rsidR="00EC3CAC" w:rsidRDefault="00EC3CAC" w:rsidP="003E232F">
            <w:pPr>
              <w:pStyle w:val="Body"/>
              <w:spacing w:before="120" w:after="120"/>
            </w:pPr>
          </w:p>
        </w:tc>
        <w:tc>
          <w:tcPr>
            <w:tcW w:w="1296" w:type="dxa"/>
          </w:tcPr>
          <w:p w:rsidR="00EC3CAC" w:rsidRDefault="00EC3CAC" w:rsidP="003E232F">
            <w:pPr>
              <w:pStyle w:val="Body"/>
              <w:spacing w:before="120" w:after="120"/>
            </w:pPr>
            <w:r>
              <w:t>Date</w:t>
            </w:r>
          </w:p>
        </w:tc>
        <w:tc>
          <w:tcPr>
            <w:tcW w:w="1440" w:type="dxa"/>
            <w:tcBorders>
              <w:bottom w:val="single" w:sz="6" w:space="0" w:color="auto"/>
            </w:tcBorders>
          </w:tcPr>
          <w:p w:rsidR="00EC3CAC" w:rsidRDefault="00EC3CAC" w:rsidP="003E232F">
            <w:pPr>
              <w:pStyle w:val="Body"/>
              <w:spacing w:before="120" w:after="120"/>
            </w:pPr>
          </w:p>
        </w:tc>
      </w:tr>
      <w:tr w:rsidR="00EC3CAC" w:rsidTr="005B5C00">
        <w:trPr>
          <w:cantSplit/>
          <w:jc w:val="center"/>
        </w:trPr>
        <w:tc>
          <w:tcPr>
            <w:tcW w:w="1584" w:type="dxa"/>
          </w:tcPr>
          <w:p w:rsidR="00EC3CAC" w:rsidRDefault="00EC3CAC" w:rsidP="003E232F">
            <w:pPr>
              <w:pStyle w:val="Body"/>
              <w:spacing w:before="120" w:after="120"/>
            </w:pPr>
            <w:r>
              <w:t>Program</w:t>
            </w:r>
          </w:p>
        </w:tc>
        <w:tc>
          <w:tcPr>
            <w:tcW w:w="4608" w:type="dxa"/>
            <w:gridSpan w:val="2"/>
          </w:tcPr>
          <w:p w:rsidR="00EC3CAC" w:rsidRDefault="00EC3CAC" w:rsidP="003E232F">
            <w:pPr>
              <w:pStyle w:val="Body"/>
              <w:spacing w:before="120" w:after="120"/>
            </w:pPr>
          </w:p>
        </w:tc>
        <w:tc>
          <w:tcPr>
            <w:tcW w:w="1296" w:type="dxa"/>
          </w:tcPr>
          <w:p w:rsidR="00EC3CAC" w:rsidRDefault="00EC3CAC" w:rsidP="003E232F">
            <w:pPr>
              <w:pStyle w:val="Body"/>
              <w:spacing w:before="120" w:after="120"/>
            </w:pPr>
            <w:r>
              <w:t>Program #</w:t>
            </w:r>
          </w:p>
        </w:tc>
        <w:tc>
          <w:tcPr>
            <w:tcW w:w="1440" w:type="dxa"/>
          </w:tcPr>
          <w:p w:rsidR="00EC3CAC" w:rsidRDefault="00EC3CAC" w:rsidP="003E232F">
            <w:pPr>
              <w:pStyle w:val="Body"/>
              <w:spacing w:before="120" w:after="120"/>
            </w:pPr>
          </w:p>
        </w:tc>
      </w:tr>
      <w:tr w:rsidR="00EC3CAC" w:rsidTr="005B5C00">
        <w:trPr>
          <w:cantSplit/>
          <w:jc w:val="center"/>
        </w:trPr>
        <w:tc>
          <w:tcPr>
            <w:tcW w:w="1584" w:type="dxa"/>
          </w:tcPr>
          <w:p w:rsidR="00EC3CAC" w:rsidRDefault="00EC3CAC" w:rsidP="003E232F">
            <w:pPr>
              <w:pStyle w:val="Body"/>
              <w:spacing w:before="120" w:after="120"/>
            </w:pPr>
            <w:r>
              <w:t>Instructor</w:t>
            </w:r>
          </w:p>
        </w:tc>
        <w:tc>
          <w:tcPr>
            <w:tcW w:w="4608" w:type="dxa"/>
            <w:gridSpan w:val="2"/>
            <w:tcBorders>
              <w:top w:val="single" w:sz="6" w:space="0" w:color="auto"/>
              <w:bottom w:val="single" w:sz="6" w:space="0" w:color="auto"/>
            </w:tcBorders>
          </w:tcPr>
          <w:p w:rsidR="00EC3CAC" w:rsidRDefault="00EC3CAC" w:rsidP="003E232F">
            <w:pPr>
              <w:pStyle w:val="Body"/>
              <w:spacing w:before="120" w:after="120"/>
            </w:pPr>
          </w:p>
        </w:tc>
        <w:tc>
          <w:tcPr>
            <w:tcW w:w="1296" w:type="dxa"/>
          </w:tcPr>
          <w:p w:rsidR="00EC3CAC" w:rsidRDefault="00EC3CAC" w:rsidP="003E232F">
            <w:pPr>
              <w:pStyle w:val="Body"/>
              <w:spacing w:before="120" w:after="120"/>
            </w:pPr>
            <w:r>
              <w:t>Language</w:t>
            </w:r>
          </w:p>
        </w:tc>
        <w:tc>
          <w:tcPr>
            <w:tcW w:w="1440" w:type="dxa"/>
            <w:tcBorders>
              <w:top w:val="single" w:sz="6" w:space="0" w:color="auto"/>
              <w:bottom w:val="single" w:sz="6" w:space="0" w:color="auto"/>
            </w:tcBorders>
          </w:tcPr>
          <w:p w:rsidR="00EC3CAC" w:rsidRDefault="00EC3CAC" w:rsidP="003E232F">
            <w:pPr>
              <w:pStyle w:val="Body"/>
              <w:spacing w:before="120" w:after="120"/>
            </w:pPr>
          </w:p>
        </w:tc>
      </w:tr>
      <w:tr w:rsidR="00EC3CAC" w:rsidTr="005B5C00">
        <w:trPr>
          <w:cantSplit/>
          <w:jc w:val="center"/>
        </w:trPr>
        <w:tc>
          <w:tcPr>
            <w:tcW w:w="1584" w:type="dxa"/>
          </w:tcPr>
          <w:p w:rsidR="00EC3CAC" w:rsidRDefault="00EC3CAC" w:rsidP="003E232F">
            <w:pPr>
              <w:pStyle w:val="Body"/>
              <w:spacing w:before="120" w:after="120"/>
            </w:pPr>
            <w:r>
              <w:t>Object</w:t>
            </w:r>
          </w:p>
        </w:tc>
        <w:tc>
          <w:tcPr>
            <w:tcW w:w="3312" w:type="dxa"/>
            <w:tcBorders>
              <w:top w:val="single" w:sz="6" w:space="0" w:color="auto"/>
              <w:bottom w:val="single" w:sz="6" w:space="0" w:color="auto"/>
            </w:tcBorders>
          </w:tcPr>
          <w:p w:rsidR="00EC3CAC" w:rsidRDefault="00EC3CAC" w:rsidP="003E232F">
            <w:pPr>
              <w:pStyle w:val="Body"/>
              <w:spacing w:before="120" w:after="120"/>
            </w:pPr>
          </w:p>
        </w:tc>
        <w:tc>
          <w:tcPr>
            <w:tcW w:w="1296" w:type="dxa"/>
          </w:tcPr>
          <w:p w:rsidR="00EC3CAC" w:rsidRDefault="00EC3CAC" w:rsidP="003E232F">
            <w:pPr>
              <w:pStyle w:val="Body"/>
              <w:spacing w:before="120" w:after="120"/>
            </w:pPr>
            <w:r>
              <w:t>Function</w:t>
            </w:r>
          </w:p>
        </w:tc>
        <w:tc>
          <w:tcPr>
            <w:tcW w:w="2736" w:type="dxa"/>
            <w:gridSpan w:val="2"/>
            <w:tcBorders>
              <w:bottom w:val="single" w:sz="6" w:space="0" w:color="auto"/>
            </w:tcBorders>
          </w:tcPr>
          <w:p w:rsidR="00EC3CAC" w:rsidRDefault="00EC3CAC" w:rsidP="003E232F">
            <w:pPr>
              <w:pStyle w:val="Body"/>
              <w:spacing w:before="120" w:after="120"/>
            </w:pPr>
          </w:p>
        </w:tc>
      </w:tr>
    </w:tbl>
    <w:p w:rsidR="00EC3CAC" w:rsidRDefault="00EC3CAC" w:rsidP="003E232F">
      <w:pPr>
        <w:pStyle w:val="Body"/>
        <w:ind w:left="216"/>
      </w:pPr>
      <w:r>
        <w:t>INCLUDES:</w:t>
      </w:r>
    </w:p>
    <w:p w:rsidR="00EC3CAC" w:rsidRDefault="00EC3CAC" w:rsidP="003E232F">
      <w:pPr>
        <w:pStyle w:val="Body"/>
        <w:ind w:left="216"/>
      </w:pPr>
      <w:r>
        <w:t>TYPE DEFINITIONS:</w:t>
      </w:r>
    </w:p>
    <w:tbl>
      <w:tblPr>
        <w:tblW w:w="8928" w:type="dxa"/>
        <w:jc w:val="center"/>
        <w:tblLayout w:type="fixed"/>
        <w:tblLook w:val="0000" w:firstRow="0" w:lastRow="0" w:firstColumn="0" w:lastColumn="0" w:noHBand="0" w:noVBand="0"/>
      </w:tblPr>
      <w:tblGrid>
        <w:gridCol w:w="2016"/>
        <w:gridCol w:w="6912"/>
      </w:tblGrid>
      <w:tr w:rsidR="00EC3CAC" w:rsidTr="003E232F">
        <w:trPr>
          <w:cantSplit/>
          <w:jc w:val="center"/>
        </w:trPr>
        <w:tc>
          <w:tcPr>
            <w:tcW w:w="2016" w:type="dxa"/>
          </w:tcPr>
          <w:p w:rsidR="00EC3CAC" w:rsidRPr="003E232F" w:rsidRDefault="00EC3CAC" w:rsidP="003E232F">
            <w:pPr>
              <w:pStyle w:val="Body"/>
              <w:spacing w:before="120" w:after="120"/>
              <w:rPr>
                <w:b/>
              </w:rPr>
            </w:pPr>
            <w:r w:rsidRPr="003E232F">
              <w:rPr>
                <w:b/>
              </w:rPr>
              <w:t>Declaration:</w:t>
            </w:r>
          </w:p>
        </w:tc>
        <w:tc>
          <w:tcPr>
            <w:tcW w:w="6912" w:type="dxa"/>
            <w:tcBorders>
              <w:bottom w:val="single" w:sz="6" w:space="0" w:color="auto"/>
            </w:tcBorders>
          </w:tcPr>
          <w:p w:rsidR="00EC3CAC" w:rsidRDefault="00EC3CAC" w:rsidP="003E232F">
            <w:pPr>
              <w:pStyle w:val="TableBody"/>
              <w:spacing w:before="120" w:after="120"/>
            </w:pPr>
          </w:p>
        </w:tc>
      </w:tr>
      <w:tr w:rsidR="00EC3CAC" w:rsidTr="003E232F">
        <w:trPr>
          <w:cantSplit/>
          <w:jc w:val="center"/>
        </w:trPr>
        <w:tc>
          <w:tcPr>
            <w:tcW w:w="2016" w:type="dxa"/>
          </w:tcPr>
          <w:p w:rsidR="00EC3CAC" w:rsidRPr="003E232F" w:rsidRDefault="00EC3CAC" w:rsidP="003E232F">
            <w:pPr>
              <w:pStyle w:val="Body"/>
              <w:spacing w:before="120" w:after="120"/>
              <w:rPr>
                <w:b/>
              </w:rPr>
            </w:pPr>
            <w:r w:rsidRPr="003E232F">
              <w:rPr>
                <w:b/>
              </w:rPr>
              <w:t>Reference:</w:t>
            </w:r>
          </w:p>
        </w:tc>
        <w:tc>
          <w:tcPr>
            <w:tcW w:w="6912" w:type="dxa"/>
            <w:tcBorders>
              <w:top w:val="single" w:sz="6" w:space="0" w:color="auto"/>
              <w:bottom w:val="single" w:sz="6" w:space="0" w:color="auto"/>
            </w:tcBorders>
          </w:tcPr>
          <w:p w:rsidR="00EC3CAC" w:rsidRDefault="00EC3CAC" w:rsidP="003E232F">
            <w:pPr>
              <w:pStyle w:val="TableBody"/>
              <w:spacing w:before="120" w:after="120"/>
            </w:pPr>
          </w:p>
        </w:tc>
      </w:tr>
      <w:tr w:rsidR="00EC3CAC" w:rsidTr="003E232F">
        <w:trPr>
          <w:cantSplit/>
          <w:jc w:val="center"/>
        </w:trPr>
        <w:tc>
          <w:tcPr>
            <w:tcW w:w="2016" w:type="dxa"/>
          </w:tcPr>
          <w:p w:rsidR="00EC3CAC" w:rsidRDefault="00EC3CAC" w:rsidP="003E232F">
            <w:pPr>
              <w:pStyle w:val="TableBody"/>
            </w:pPr>
          </w:p>
        </w:tc>
        <w:tc>
          <w:tcPr>
            <w:tcW w:w="6912" w:type="dxa"/>
          </w:tcPr>
          <w:p w:rsidR="00EC3CAC" w:rsidRDefault="00EC3CAC" w:rsidP="003E232F">
            <w:pPr>
              <w:pStyle w:val="TableBody"/>
            </w:pPr>
          </w:p>
        </w:tc>
      </w:tr>
      <w:tr w:rsidR="00EC3CAC" w:rsidTr="003E232F">
        <w:trPr>
          <w:cantSplit/>
          <w:jc w:val="center"/>
        </w:trPr>
        <w:tc>
          <w:tcPr>
            <w:tcW w:w="2016" w:type="dxa"/>
            <w:tcBorders>
              <w:bottom w:val="single" w:sz="6" w:space="0" w:color="auto"/>
            </w:tcBorders>
          </w:tcPr>
          <w:p w:rsidR="00EC3CAC" w:rsidRDefault="00EC3CAC" w:rsidP="003E232F">
            <w:pPr>
              <w:pStyle w:val="TableHeading"/>
            </w:pPr>
          </w:p>
        </w:tc>
        <w:tc>
          <w:tcPr>
            <w:tcW w:w="6912" w:type="dxa"/>
            <w:tcBorders>
              <w:bottom w:val="single" w:sz="6" w:space="0" w:color="auto"/>
            </w:tcBorders>
          </w:tcPr>
          <w:p w:rsidR="00EC3CAC" w:rsidRDefault="00EC3CAC" w:rsidP="003E232F">
            <w:pPr>
              <w:pStyle w:val="TableHeading"/>
            </w:pPr>
          </w:p>
        </w:tc>
      </w:tr>
      <w:tr w:rsidR="003E232F" w:rsidTr="003E232F">
        <w:trPr>
          <w:cantSplit/>
          <w:jc w:val="center"/>
        </w:trPr>
        <w:tc>
          <w:tcPr>
            <w:tcW w:w="2016" w:type="dxa"/>
            <w:tcBorders>
              <w:top w:val="single" w:sz="6" w:space="0" w:color="auto"/>
              <w:left w:val="single" w:sz="6" w:space="0" w:color="auto"/>
              <w:bottom w:val="single" w:sz="6" w:space="0" w:color="auto"/>
              <w:right w:val="single" w:sz="6" w:space="0" w:color="auto"/>
            </w:tcBorders>
          </w:tcPr>
          <w:p w:rsidR="003E232F" w:rsidRDefault="003E232F" w:rsidP="003E232F">
            <w:pPr>
              <w:pStyle w:val="TableHeading"/>
            </w:pPr>
            <w:r>
              <w:t>Logic Reference Numbers</w:t>
            </w:r>
          </w:p>
        </w:tc>
        <w:tc>
          <w:tcPr>
            <w:tcW w:w="6912" w:type="dxa"/>
            <w:tcBorders>
              <w:top w:val="single" w:sz="6" w:space="0" w:color="auto"/>
              <w:left w:val="single" w:sz="6" w:space="0" w:color="auto"/>
              <w:bottom w:val="single" w:sz="6" w:space="0" w:color="auto"/>
              <w:right w:val="single" w:sz="6" w:space="0" w:color="auto"/>
            </w:tcBorders>
          </w:tcPr>
          <w:p w:rsidR="003E232F" w:rsidRDefault="003E232F" w:rsidP="003E232F">
            <w:pPr>
              <w:pStyle w:val="TableHeading"/>
            </w:pPr>
            <w:r>
              <w:t>Program Logic, in Pseudocode</w:t>
            </w:r>
          </w:p>
        </w:tc>
      </w:tr>
      <w:tr w:rsidR="00EC3CAC" w:rsidTr="003E232F">
        <w:trPr>
          <w:cantSplit/>
          <w:jc w:val="center"/>
        </w:trPr>
        <w:tc>
          <w:tcPr>
            <w:tcW w:w="2016"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c>
          <w:tcPr>
            <w:tcW w:w="6912"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r>
      <w:tr w:rsidR="00EC3CAC" w:rsidTr="003E232F">
        <w:trPr>
          <w:cantSplit/>
          <w:jc w:val="center"/>
        </w:trPr>
        <w:tc>
          <w:tcPr>
            <w:tcW w:w="2016"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c>
          <w:tcPr>
            <w:tcW w:w="6912"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r>
      <w:tr w:rsidR="00EC3CAC" w:rsidTr="003E232F">
        <w:trPr>
          <w:cantSplit/>
          <w:jc w:val="center"/>
        </w:trPr>
        <w:tc>
          <w:tcPr>
            <w:tcW w:w="2016"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c>
          <w:tcPr>
            <w:tcW w:w="6912"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r>
      <w:tr w:rsidR="00EC3CAC" w:rsidTr="003E232F">
        <w:trPr>
          <w:cantSplit/>
          <w:jc w:val="center"/>
        </w:trPr>
        <w:tc>
          <w:tcPr>
            <w:tcW w:w="2016"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c>
          <w:tcPr>
            <w:tcW w:w="6912"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r>
      <w:tr w:rsidR="00EC3CAC" w:rsidTr="003E232F">
        <w:trPr>
          <w:cantSplit/>
          <w:jc w:val="center"/>
        </w:trPr>
        <w:tc>
          <w:tcPr>
            <w:tcW w:w="2016"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c>
          <w:tcPr>
            <w:tcW w:w="6912"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r>
      <w:tr w:rsidR="00EC3CAC" w:rsidTr="003E232F">
        <w:trPr>
          <w:cantSplit/>
          <w:jc w:val="center"/>
        </w:trPr>
        <w:tc>
          <w:tcPr>
            <w:tcW w:w="2016"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c>
          <w:tcPr>
            <w:tcW w:w="6912"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r>
      <w:tr w:rsidR="00EC3CAC" w:rsidTr="003E232F">
        <w:trPr>
          <w:cantSplit/>
          <w:jc w:val="center"/>
        </w:trPr>
        <w:tc>
          <w:tcPr>
            <w:tcW w:w="2016"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c>
          <w:tcPr>
            <w:tcW w:w="6912"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r>
      <w:tr w:rsidR="00EC3CAC" w:rsidTr="003E232F">
        <w:trPr>
          <w:cantSplit/>
          <w:jc w:val="center"/>
        </w:trPr>
        <w:tc>
          <w:tcPr>
            <w:tcW w:w="2016"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c>
          <w:tcPr>
            <w:tcW w:w="6912"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r>
      <w:tr w:rsidR="00EC3CAC" w:rsidTr="003E232F">
        <w:trPr>
          <w:cantSplit/>
          <w:jc w:val="center"/>
        </w:trPr>
        <w:tc>
          <w:tcPr>
            <w:tcW w:w="2016"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c>
          <w:tcPr>
            <w:tcW w:w="6912"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r>
      <w:tr w:rsidR="00EC3CAC" w:rsidTr="003E232F">
        <w:trPr>
          <w:cantSplit/>
          <w:jc w:val="center"/>
        </w:trPr>
        <w:tc>
          <w:tcPr>
            <w:tcW w:w="2016"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c>
          <w:tcPr>
            <w:tcW w:w="6912"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r>
      <w:tr w:rsidR="00EC3CAC" w:rsidTr="003E232F">
        <w:trPr>
          <w:cantSplit/>
          <w:jc w:val="center"/>
        </w:trPr>
        <w:tc>
          <w:tcPr>
            <w:tcW w:w="2016"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c>
          <w:tcPr>
            <w:tcW w:w="6912"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r>
      <w:tr w:rsidR="00EC3CAC" w:rsidTr="003E232F">
        <w:trPr>
          <w:cantSplit/>
          <w:jc w:val="center"/>
        </w:trPr>
        <w:tc>
          <w:tcPr>
            <w:tcW w:w="2016"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c>
          <w:tcPr>
            <w:tcW w:w="6912"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r>
      <w:tr w:rsidR="00EC3CAC" w:rsidTr="003E232F">
        <w:trPr>
          <w:cantSplit/>
          <w:jc w:val="center"/>
        </w:trPr>
        <w:tc>
          <w:tcPr>
            <w:tcW w:w="2016"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c>
          <w:tcPr>
            <w:tcW w:w="6912"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r>
      <w:tr w:rsidR="00EC3CAC" w:rsidTr="003E232F">
        <w:trPr>
          <w:cantSplit/>
          <w:jc w:val="center"/>
        </w:trPr>
        <w:tc>
          <w:tcPr>
            <w:tcW w:w="2016"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c>
          <w:tcPr>
            <w:tcW w:w="6912"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r>
      <w:tr w:rsidR="00EC3CAC" w:rsidTr="003E232F">
        <w:trPr>
          <w:cantSplit/>
          <w:jc w:val="center"/>
        </w:trPr>
        <w:tc>
          <w:tcPr>
            <w:tcW w:w="2016"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c>
          <w:tcPr>
            <w:tcW w:w="6912"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r>
      <w:tr w:rsidR="00EC3CAC" w:rsidTr="003E232F">
        <w:trPr>
          <w:cantSplit/>
          <w:jc w:val="center"/>
        </w:trPr>
        <w:tc>
          <w:tcPr>
            <w:tcW w:w="2016"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c>
          <w:tcPr>
            <w:tcW w:w="6912" w:type="dxa"/>
            <w:tcBorders>
              <w:top w:val="single" w:sz="6" w:space="0" w:color="auto"/>
              <w:left w:val="single" w:sz="6" w:space="0" w:color="auto"/>
              <w:bottom w:val="single" w:sz="6" w:space="0" w:color="auto"/>
              <w:right w:val="single" w:sz="6" w:space="0" w:color="auto"/>
            </w:tcBorders>
          </w:tcPr>
          <w:p w:rsidR="00EC3CAC" w:rsidRDefault="00EC3CAC" w:rsidP="003E232F">
            <w:pPr>
              <w:pStyle w:val="TableBody"/>
            </w:pPr>
          </w:p>
        </w:tc>
      </w:tr>
    </w:tbl>
    <w:p w:rsidR="00B634E5" w:rsidRDefault="00B634E5">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F7379E">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003C67">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55E7B53"/>
    <w:multiLevelType w:val="hybridMultilevel"/>
    <w:tmpl w:val="0610F9E0"/>
    <w:lvl w:ilvl="0" w:tplc="5A40B0A0">
      <w:start w:val="1"/>
      <w:numFmt w:val="bullet"/>
      <w:pStyle w:val="ScriptTableBullets1"/>
      <w:lvlText w:val="-"/>
      <w:lvlJc w:val="left"/>
      <w:pPr>
        <w:tabs>
          <w:tab w:val="num" w:pos="360"/>
        </w:tabs>
        <w:ind w:left="180" w:hanging="180"/>
      </w:pPr>
      <w:rPr>
        <w:rFonts w:hint="default"/>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8"/>
  </w:num>
  <w:num w:numId="5">
    <w:abstractNumId w:val="26"/>
  </w:num>
  <w:num w:numId="6">
    <w:abstractNumId w:val="15"/>
  </w:num>
  <w:num w:numId="7">
    <w:abstractNumId w:val="30"/>
  </w:num>
  <w:num w:numId="8">
    <w:abstractNumId w:val="18"/>
    <w:lvlOverride w:ilvl="0">
      <w:startOverride w:val="1"/>
    </w:lvlOverride>
  </w:num>
  <w:num w:numId="9">
    <w:abstractNumId w:val="18"/>
    <w:lvlOverride w:ilvl="0">
      <w:startOverride w:val="1"/>
    </w:lvlOverride>
  </w:num>
  <w:num w:numId="10">
    <w:abstractNumId w:val="32"/>
    <w:lvlOverride w:ilvl="0">
      <w:startOverride w:val="1"/>
    </w:lvlOverride>
  </w:num>
  <w:num w:numId="11">
    <w:abstractNumId w:val="11"/>
  </w:num>
  <w:num w:numId="12">
    <w:abstractNumId w:val="23"/>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30"/>
    <w:lvlOverride w:ilvl="0">
      <w:startOverride w:val="1"/>
    </w:lvlOverride>
  </w:num>
  <w:num w:numId="26">
    <w:abstractNumId w:val="14"/>
  </w:num>
  <w:num w:numId="27">
    <w:abstractNumId w:val="18"/>
    <w:lvlOverride w:ilvl="0">
      <w:startOverride w:val="1"/>
    </w:lvlOverride>
  </w:num>
  <w:num w:numId="28">
    <w:abstractNumId w:val="32"/>
  </w:num>
  <w:num w:numId="29">
    <w:abstractNumId w:val="25"/>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1"/>
  </w:num>
  <w:num w:numId="36">
    <w:abstractNumId w:val="18"/>
    <w:lvlOverride w:ilvl="0">
      <w:startOverride w:val="1"/>
    </w:lvlOverride>
  </w:num>
  <w:num w:numId="37">
    <w:abstractNumId w:val="29"/>
  </w:num>
  <w:num w:numId="38">
    <w:abstractNumId w:val="0"/>
  </w:num>
  <w:num w:numId="39">
    <w:abstractNumId w:val="28"/>
  </w:num>
  <w:num w:numId="40">
    <w:abstractNumId w:val="1"/>
  </w:num>
  <w:num w:numId="41">
    <w:abstractNumId w:val="20"/>
  </w:num>
  <w:num w:numId="42">
    <w:abstractNumId w:val="31"/>
  </w:num>
  <w:num w:numId="43">
    <w:abstractNumId w:val="22"/>
  </w:num>
  <w:num w:numId="44">
    <w:abstractNumId w:val="17"/>
  </w:num>
  <w:num w:numId="45">
    <w:abstractNumId w:val="13"/>
  </w:num>
  <w:num w:numId="46">
    <w:abstractNumId w:val="16"/>
  </w:num>
  <w:num w:numId="47">
    <w:abstractNumId w:val="33"/>
  </w:num>
  <w:num w:numId="4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C67"/>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E232F"/>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08AD"/>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366D"/>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C6708"/>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22F2"/>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479F3"/>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4D3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634E5"/>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2C8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3E"/>
    <w:rsid w:val="00E90BBE"/>
    <w:rsid w:val="00EA0293"/>
    <w:rsid w:val="00EA0564"/>
    <w:rsid w:val="00EA3365"/>
    <w:rsid w:val="00EA4F13"/>
    <w:rsid w:val="00EA6C56"/>
    <w:rsid w:val="00EB4C59"/>
    <w:rsid w:val="00EC3CAC"/>
    <w:rsid w:val="00EC40F8"/>
    <w:rsid w:val="00EC6A42"/>
    <w:rsid w:val="00ED30C4"/>
    <w:rsid w:val="00ED34D3"/>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7379E"/>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6716C8D"/>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customStyle="1" w:styleId="ScriptTableHeader">
    <w:name w:val="ScriptTableHeader"/>
    <w:rsid w:val="00ED34D3"/>
    <w:rPr>
      <w:rFonts w:ascii="Arial" w:hAnsi="Arial"/>
      <w:b/>
    </w:rPr>
  </w:style>
  <w:style w:type="paragraph" w:customStyle="1" w:styleId="ScriptTableText">
    <w:name w:val="ScriptTableText"/>
    <w:rsid w:val="00ED34D3"/>
  </w:style>
  <w:style w:type="paragraph" w:customStyle="1" w:styleId="ScriptTableBullets1">
    <w:name w:val="ScriptTableBullets1"/>
    <w:basedOn w:val="ScriptTableText"/>
    <w:rsid w:val="00ED34D3"/>
    <w:pPr>
      <w:numPr>
        <w:numId w:val="48"/>
      </w:numPr>
      <w:tabs>
        <w:tab w:val="left" w:pos="18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7</TotalTime>
  <Pages>3</Pages>
  <Words>549</Words>
  <Characters>3336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5</cp:revision>
  <cp:lastPrinted>2015-04-23T18:42:00Z</cp:lastPrinted>
  <dcterms:created xsi:type="dcterms:W3CDTF">2018-11-30T21:51:00Z</dcterms:created>
  <dcterms:modified xsi:type="dcterms:W3CDTF">2020-03-24T19:30:00Z</dcterms:modified>
</cp:coreProperties>
</file>